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5B" w:rsidRDefault="00915AC0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о проведении в 2025 году конкурса </w:t>
      </w:r>
    </w:p>
    <w:p w:rsidR="0066735B" w:rsidRDefault="00915AC0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«Лучший негосударственный поставщик услуг в социальной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Ханты-Мансийского автономного округа – Югры»</w:t>
      </w:r>
    </w:p>
    <w:p w:rsidR="0066735B" w:rsidRDefault="0066735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6735B" w:rsidRDefault="00915A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экономического развития Ханты-Мансийского автономного округа – Югры объявляет о приеме заявок на участие в ежегодном конкурсе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негосударственных (немуниципальных) организаций (коммерческих, некоммерческих) и индивидуальных предпринимателей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Лучший негосударственный поставщик услуг в социальной сфере Ханты-Мансийского автономного округа – Югры» </w:t>
      </w:r>
      <w:r>
        <w:rPr>
          <w:rFonts w:ascii="Times New Roman" w:hAnsi="Times New Roman" w:cs="Times New Roman"/>
          <w:bCs/>
          <w:sz w:val="28"/>
          <w:szCs w:val="28"/>
        </w:rPr>
        <w:t>(далее – автономный округ, Конкурс)</w:t>
      </w:r>
    </w:p>
    <w:p w:rsidR="0066735B" w:rsidRDefault="00667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35B" w:rsidRDefault="00915AC0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организует и проводит Департамент экономического развития автономного округа 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Правительства автономного округа от 08.11.2019 № 415-п «О конкурсе </w:t>
      </w:r>
      <w:r>
        <w:rPr>
          <w:rFonts w:ascii="Times New Roman" w:hAnsi="Times New Roman" w:cs="Times New Roman"/>
          <w:bCs/>
          <w:sz w:val="28"/>
          <w:szCs w:val="28"/>
        </w:rPr>
        <w:t>«Лучший негосударственный поставщик услуг в социальной сфере 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6735B" w:rsidRDefault="0066735B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5B" w:rsidRDefault="00915AC0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проводится в электронной форме на информационном сервисе «Единый Личны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Кабинет Активиста» в информационно-телекоммуникационной сети Интернет по адресу: www.elkanko.ru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(далее – информационный сервис ЕЛКА).</w:t>
      </w:r>
    </w:p>
    <w:p w:rsidR="0066735B" w:rsidRDefault="0066735B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5B" w:rsidRDefault="00915AC0">
      <w:pPr>
        <w:pStyle w:val="af1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66735B" w:rsidRDefault="0066735B">
      <w:pPr>
        <w:pStyle w:val="af1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6735B" w:rsidRPr="0064464B" w:rsidRDefault="00915AC0">
      <w:pPr>
        <w:pStyle w:val="ConsPlusNormal"/>
        <w:ind w:firstLine="709"/>
        <w:jc w:val="both"/>
        <w:rPr>
          <w:sz w:val="28"/>
          <w:szCs w:val="28"/>
          <w:lang w:val="ru-RU"/>
        </w:rPr>
      </w:pPr>
      <w:r w:rsidRPr="0064464B">
        <w:rPr>
          <w:sz w:val="28"/>
          <w:szCs w:val="28"/>
          <w:lang w:val="ru-RU"/>
        </w:rPr>
        <w:t xml:space="preserve">К участию в </w:t>
      </w:r>
      <w:r>
        <w:rPr>
          <w:sz w:val="28"/>
          <w:szCs w:val="28"/>
          <w:lang w:val="ru-RU"/>
        </w:rPr>
        <w:t>К</w:t>
      </w:r>
      <w:r w:rsidRPr="0064464B">
        <w:rPr>
          <w:sz w:val="28"/>
          <w:szCs w:val="28"/>
          <w:lang w:val="ru-RU"/>
        </w:rPr>
        <w:t xml:space="preserve">онкурсе </w:t>
      </w:r>
      <w:r>
        <w:rPr>
          <w:sz w:val="28"/>
          <w:szCs w:val="28"/>
          <w:lang w:val="ru-RU"/>
        </w:rPr>
        <w:t>приглашаются</w:t>
      </w:r>
      <w:r w:rsidRPr="0064464B">
        <w:rPr>
          <w:sz w:val="28"/>
          <w:szCs w:val="28"/>
          <w:lang w:val="ru-RU"/>
        </w:rPr>
        <w:t xml:space="preserve"> негосударственные (немуниципальные) организации (коммерческие, н</w:t>
      </w:r>
      <w:r w:rsidRPr="0064464B">
        <w:rPr>
          <w:sz w:val="28"/>
          <w:szCs w:val="28"/>
          <w:lang w:val="ru-RU"/>
        </w:rPr>
        <w:t>екоммерческие) и индивидуальные предприниматели, осуществляющие деятельность в автономном округе (далее – организации, индивидуальные предприниматели)</w:t>
      </w:r>
      <w:r>
        <w:rPr>
          <w:sz w:val="28"/>
          <w:szCs w:val="28"/>
          <w:lang w:val="ru-RU"/>
        </w:rPr>
        <w:t xml:space="preserve"> и оказывающие услуги</w:t>
      </w:r>
      <w:r w:rsidRPr="0064464B">
        <w:rPr>
          <w:sz w:val="28"/>
          <w:szCs w:val="28"/>
          <w:lang w:val="ru-RU"/>
        </w:rPr>
        <w:t xml:space="preserve"> в сфере охраны здоровья, </w:t>
      </w:r>
      <w:r w:rsidRPr="0064464B">
        <w:rPr>
          <w:sz w:val="28"/>
          <w:szCs w:val="28"/>
          <w:lang w:val="ru-RU"/>
        </w:rPr>
        <w:t>в том числе в сфере обязательного медицинского страхования</w:t>
      </w:r>
      <w:r>
        <w:rPr>
          <w:sz w:val="28"/>
          <w:szCs w:val="28"/>
          <w:lang w:val="ru-RU"/>
        </w:rPr>
        <w:t xml:space="preserve">, </w:t>
      </w:r>
      <w:r w:rsidRPr="0064464B">
        <w:rPr>
          <w:sz w:val="28"/>
          <w:szCs w:val="28"/>
          <w:lang w:val="ru-RU"/>
        </w:rPr>
        <w:t>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– Территориальная программа)</w:t>
      </w:r>
      <w:r w:rsidRPr="0064464B">
        <w:rPr>
          <w:sz w:val="28"/>
          <w:szCs w:val="28"/>
          <w:lang w:val="ru-RU"/>
        </w:rPr>
        <w:t>, а также в сферах культуры, образования, социального обслуживан</w:t>
      </w:r>
      <w:r w:rsidRPr="0064464B">
        <w:rPr>
          <w:sz w:val="28"/>
          <w:szCs w:val="28"/>
          <w:lang w:val="ru-RU"/>
        </w:rPr>
        <w:t>ия населения и физической культуры и спорта</w:t>
      </w:r>
      <w:r w:rsidRPr="0064464B">
        <w:rPr>
          <w:sz w:val="28"/>
          <w:szCs w:val="28"/>
          <w:lang w:val="ru-RU"/>
        </w:rPr>
        <w:t xml:space="preserve">, соответствующие на </w:t>
      </w:r>
      <w:r>
        <w:rPr>
          <w:sz w:val="28"/>
          <w:szCs w:val="28"/>
          <w:lang w:val="ru-RU"/>
        </w:rPr>
        <w:t>11 августа 2025 года</w:t>
      </w:r>
      <w:r w:rsidRPr="0064464B">
        <w:rPr>
          <w:sz w:val="28"/>
          <w:szCs w:val="28"/>
          <w:lang w:val="ru-RU"/>
        </w:rPr>
        <w:t xml:space="preserve"> следующим требованиям:</w:t>
      </w:r>
    </w:p>
    <w:p w:rsidR="0066735B" w:rsidRPr="0064464B" w:rsidRDefault="00915AC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sz w:val="28"/>
          <w:szCs w:val="28"/>
          <w:lang w:val="ru-RU"/>
        </w:rPr>
        <w:t>Не менее 3 лет, предшествующих Конкурс</w:t>
      </w:r>
      <w:r>
        <w:rPr>
          <w:sz w:val="28"/>
          <w:szCs w:val="28"/>
          <w:lang w:val="ru-RU"/>
        </w:rPr>
        <w:t>у</w:t>
      </w:r>
      <w:r w:rsidRPr="0064464B">
        <w:rPr>
          <w:sz w:val="28"/>
          <w:szCs w:val="28"/>
          <w:lang w:val="ru-RU"/>
        </w:rPr>
        <w:t>, оказывают в автономном округе 1 или несколько видов услуг из перечней услуг, передаваемых на исполнение нег</w:t>
      </w:r>
      <w:r w:rsidRPr="0064464B">
        <w:rPr>
          <w:sz w:val="28"/>
          <w:szCs w:val="28"/>
          <w:lang w:val="ru-RU"/>
        </w:rPr>
        <w:t>осударственным организациям, в том числе социально ориентированным некоммерческим организациям (за исключением организаций и индивидуальных предпринимателей, оказывающих медицинскую помощь по Территориальной программе), соответствующих номинации, на котору</w:t>
      </w:r>
      <w:r w:rsidRPr="0064464B">
        <w:rPr>
          <w:sz w:val="28"/>
          <w:szCs w:val="28"/>
          <w:lang w:val="ru-RU"/>
        </w:rPr>
        <w:t>ю заявляется участник Конкурса.</w:t>
      </w:r>
    </w:p>
    <w:p w:rsidR="0066735B" w:rsidRPr="0064464B" w:rsidRDefault="00915AC0">
      <w:pPr>
        <w:pStyle w:val="ConsPlusNormal"/>
        <w:ind w:firstLine="709"/>
        <w:jc w:val="both"/>
        <w:rPr>
          <w:sz w:val="28"/>
          <w:szCs w:val="28"/>
          <w:lang w:val="ru-RU"/>
        </w:rPr>
      </w:pPr>
      <w:r w:rsidRPr="0064464B">
        <w:rPr>
          <w:sz w:val="28"/>
          <w:szCs w:val="28"/>
          <w:lang w:val="ru-RU"/>
        </w:rPr>
        <w:lastRenderedPageBreak/>
        <w:t>Для организаций и индивидуальных предпринимателей, оказывающих медицинскую помощь при реализации Территориальной программы, – участвовать в ее реализации не менее 3 лет, предшествующих году проведения Конкурса.</w:t>
      </w:r>
    </w:p>
    <w:p w:rsidR="0066735B" w:rsidRPr="0064464B" w:rsidRDefault="00915AC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sz w:val="28"/>
          <w:szCs w:val="28"/>
          <w:lang w:val="ru-RU"/>
        </w:rPr>
        <w:t>Не имеют нару</w:t>
      </w:r>
      <w:r w:rsidRPr="0064464B">
        <w:rPr>
          <w:sz w:val="28"/>
          <w:szCs w:val="28"/>
          <w:lang w:val="ru-RU"/>
        </w:rPr>
        <w:t xml:space="preserve">шений требований пожарной безопасности и санитарно-эпидемиологических требований в период с 1 января </w:t>
      </w:r>
      <w:r>
        <w:rPr>
          <w:sz w:val="28"/>
          <w:szCs w:val="28"/>
          <w:lang w:val="ru-RU"/>
        </w:rPr>
        <w:t xml:space="preserve">2024 </w:t>
      </w:r>
      <w:r w:rsidRPr="0064464B">
        <w:rPr>
          <w:sz w:val="28"/>
          <w:szCs w:val="28"/>
          <w:lang w:val="ru-RU"/>
        </w:rPr>
        <w:t>года</w:t>
      </w:r>
      <w:r>
        <w:rPr>
          <w:sz w:val="28"/>
          <w:szCs w:val="28"/>
          <w:lang w:val="ru-RU"/>
        </w:rPr>
        <w:t xml:space="preserve"> д</w:t>
      </w:r>
      <w:r w:rsidRPr="0064464B">
        <w:rPr>
          <w:sz w:val="28"/>
          <w:szCs w:val="28"/>
          <w:lang w:val="ru-RU"/>
        </w:rPr>
        <w:t xml:space="preserve">о </w:t>
      </w:r>
      <w:r>
        <w:rPr>
          <w:sz w:val="28"/>
          <w:szCs w:val="28"/>
          <w:lang w:val="ru-RU"/>
        </w:rPr>
        <w:t>11 августа 2025 года.</w:t>
      </w:r>
    </w:p>
    <w:p w:rsidR="0066735B" w:rsidRPr="0064464B" w:rsidRDefault="00915AC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менее 1 раза в период 2022-2024 годов у</w:t>
      </w:r>
      <w:r w:rsidRPr="0064464B">
        <w:rPr>
          <w:sz w:val="28"/>
          <w:szCs w:val="28"/>
          <w:lang w:val="ru-RU"/>
        </w:rPr>
        <w:t>частв</w:t>
      </w:r>
      <w:r>
        <w:rPr>
          <w:sz w:val="28"/>
          <w:szCs w:val="28"/>
          <w:lang w:val="ru-RU"/>
        </w:rPr>
        <w:t>овали</w:t>
      </w:r>
      <w:r w:rsidRPr="0064464B">
        <w:rPr>
          <w:sz w:val="28"/>
          <w:szCs w:val="28"/>
          <w:lang w:val="ru-RU"/>
        </w:rPr>
        <w:t xml:space="preserve"> в независимой оценке качества условий оказания услуг организациями </w:t>
      </w:r>
      <w:r w:rsidRPr="0064464B">
        <w:rPr>
          <w:sz w:val="28"/>
          <w:szCs w:val="28"/>
          <w:lang w:val="ru-RU"/>
        </w:rPr>
        <w:t>в социальной сфере в автономном округе.</w:t>
      </w:r>
    </w:p>
    <w:p w:rsidR="0066735B" w:rsidRPr="0064464B" w:rsidRDefault="00915AC0">
      <w:pPr>
        <w:pStyle w:val="ConsPlusNormal"/>
        <w:ind w:firstLine="709"/>
        <w:jc w:val="both"/>
        <w:rPr>
          <w:sz w:val="28"/>
          <w:szCs w:val="28"/>
          <w:lang w:val="ru-RU"/>
        </w:rPr>
      </w:pPr>
      <w:r w:rsidRPr="0064464B">
        <w:rPr>
          <w:i/>
          <w:iCs/>
          <w:sz w:val="28"/>
          <w:szCs w:val="28"/>
          <w:lang w:val="ru-RU"/>
        </w:rPr>
        <w:t>Требование настоящего подпункта не распространяется на участников Конкурса, осуществляющих деятельность в сфере физической культуры и спорта.</w:t>
      </w:r>
    </w:p>
    <w:p w:rsidR="0066735B" w:rsidRPr="0064464B" w:rsidRDefault="00915AC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sz w:val="28"/>
          <w:szCs w:val="28"/>
          <w:lang w:val="ru-RU"/>
        </w:rPr>
        <w:t>Не имеют задолженности по уплате налогов, сборов и страховых взносов в бюд</w:t>
      </w:r>
      <w:r w:rsidRPr="0064464B">
        <w:rPr>
          <w:sz w:val="28"/>
          <w:szCs w:val="28"/>
          <w:lang w:val="ru-RU"/>
        </w:rPr>
        <w:t>жеты бюджетной системы Российской Федерации на едином налоговом счете.</w:t>
      </w:r>
    </w:p>
    <w:p w:rsidR="0066735B" w:rsidRPr="0064464B" w:rsidRDefault="00915AC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sz w:val="28"/>
          <w:szCs w:val="28"/>
          <w:lang w:val="ru-RU"/>
        </w:rPr>
        <w:t>Не имеют задолженности по выплате работникам заработной платы.</w:t>
      </w:r>
    </w:p>
    <w:p w:rsidR="0066735B" w:rsidRPr="0064464B" w:rsidRDefault="00915AC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sz w:val="28"/>
          <w:szCs w:val="28"/>
          <w:lang w:val="ru-RU"/>
        </w:rPr>
        <w:t xml:space="preserve">Не находятся в процессе реорганизации, ликвидации, в отношении них не введена процедура банкротства, </w:t>
      </w:r>
      <w:r w:rsidRPr="0064464B">
        <w:rPr>
          <w:sz w:val="28"/>
          <w:szCs w:val="28"/>
          <w:lang w:val="ru-RU"/>
        </w:rPr>
        <w:t>деятельность не приостановлена в порядке, предусмотренном законодательством Российской Федерации, а индивидуальные предприниматели не прекратили деятельность в качестве индивидуального предпринимателя.</w:t>
      </w:r>
    </w:p>
    <w:p w:rsidR="0066735B" w:rsidRDefault="0066735B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5B" w:rsidRDefault="00915AC0">
      <w:pPr>
        <w:pStyle w:val="af1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 по номинациям:</w:t>
      </w:r>
    </w:p>
    <w:p w:rsidR="0066735B" w:rsidRDefault="0066735B">
      <w:pPr>
        <w:pStyle w:val="af1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6735B" w:rsidRDefault="00915AC0">
      <w:pPr>
        <w:pStyle w:val="af1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Лучший негосударст</w:t>
      </w:r>
      <w:r>
        <w:rPr>
          <w:rFonts w:ascii="Times New Roman" w:eastAsia="Calibri" w:hAnsi="Times New Roman" w:cs="Times New Roman"/>
          <w:sz w:val="28"/>
          <w:szCs w:val="28"/>
        </w:rPr>
        <w:t>венный поставщик услуг в сфере здравоохранения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735B" w:rsidRDefault="00915AC0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Лучший негосударственный поставщик услуг в сфере культуры.</w:t>
      </w:r>
    </w:p>
    <w:p w:rsidR="0066735B" w:rsidRDefault="00915AC0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Лучший негосударственный поставщик услуг в сфере образования.</w:t>
      </w:r>
      <w:bookmarkStart w:id="0" w:name="_GoBack"/>
      <w:bookmarkEnd w:id="0"/>
    </w:p>
    <w:p w:rsidR="0066735B" w:rsidRDefault="00915AC0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Лучший негосударственный поставщик услуг в сфере социального обслуживания.</w:t>
      </w:r>
    </w:p>
    <w:p w:rsidR="0066735B" w:rsidRDefault="00915AC0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Лучший </w:t>
      </w:r>
      <w:r>
        <w:rPr>
          <w:rFonts w:ascii="Times New Roman" w:eastAsia="Calibri" w:hAnsi="Times New Roman" w:cs="Times New Roman"/>
          <w:sz w:val="28"/>
          <w:szCs w:val="28"/>
        </w:rPr>
        <w:t>негосударственный поставщик услуг в сфере физической культуры и спорта.</w:t>
      </w:r>
    </w:p>
    <w:p w:rsidR="0066735B" w:rsidRDefault="0066735B">
      <w:pPr>
        <w:widowControl w:val="0"/>
        <w:spacing w:before="283" w:after="283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735B" w:rsidRDefault="00915AC0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Подача заявки и перечень документов</w:t>
      </w:r>
    </w:p>
    <w:p w:rsidR="0066735B" w:rsidRDefault="0066735B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участия в Конкурсе участники должны:</w:t>
      </w:r>
    </w:p>
    <w:p w:rsidR="0066735B" w:rsidRDefault="00915AC0">
      <w:pPr>
        <w:pStyle w:val="af1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Пройти регистрацию на информационном сервисе ЕЛКА.</w:t>
      </w:r>
    </w:p>
    <w:p w:rsidR="0066735B" w:rsidRDefault="00915AC0">
      <w:pPr>
        <w:pStyle w:val="af1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срок с 11 </w:t>
      </w:r>
      <w:r>
        <w:rPr>
          <w:rFonts w:ascii="Times New Roman" w:eastAsia="Times New Roman" w:hAnsi="Times New Roman" w:cs="Times New Roman"/>
          <w:sz w:val="28"/>
          <w:szCs w:val="28"/>
        </w:rPr>
        <w:t>августа 2025 года по 31 августа 2025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представить в личном кабинете информационного сервиса ЕЛКА документы и материалы, путем заполнения соответствующей электронной формы, включающие: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2.1. </w:t>
      </w:r>
      <w:r>
        <w:rPr>
          <w:rFonts w:ascii="Times New Roman" w:eastAsia="Calibri" w:hAnsi="Times New Roman" w:cs="Times New Roman"/>
          <w:sz w:val="28"/>
          <w:szCs w:val="28"/>
        </w:rPr>
        <w:t>Заявку на участие в Конкурсе на русском языке по форме, утвержденной Департаментом экономического развит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автономного округа,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заполнением согласия на обработку и хранение персональных данных в соответствии с Федеральным </w:t>
      </w:r>
      <w:hyperlink r:id="rId8" w:tooltip="https://login.consultant.ru/link/?req=doc&amp;base=LAW&amp;n=439201&amp;date=13.05.2024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27 июля 2006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№ 152</w:t>
      </w:r>
      <w:r>
        <w:rPr>
          <w:rFonts w:ascii="Times New Roman" w:eastAsia="Calibri" w:hAnsi="Times New Roman" w:cs="Times New Roman"/>
          <w:sz w:val="28"/>
          <w:szCs w:val="28"/>
        </w:rPr>
        <w:t>-ФЗ «О персональных данных».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Копии документов,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подтверждающих достижения и признание деятельности участника Конкурса по оказанию услуг в социальной сфере на муниципальном, региональном, федеральном, международном уровнях за 2024 год (при наличии), не более 5 единиц.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Материалы, подтверждающие учас</w:t>
      </w:r>
      <w:r>
        <w:rPr>
          <w:rFonts w:ascii="Times New Roman" w:eastAsia="Calibri" w:hAnsi="Times New Roman" w:cs="Times New Roman"/>
          <w:sz w:val="28"/>
          <w:szCs w:val="28"/>
        </w:rPr>
        <w:t>тие в добровольческой (волонтерской) и (или) благотворительной деятельности в автономном округе (при наличии): копия волонтерской и (или) добровольческой программы, ссылки на страницы в социальных сетях, в которых отражается информация о наборах добровольц</w:t>
      </w:r>
      <w:r>
        <w:rPr>
          <w:rFonts w:ascii="Times New Roman" w:eastAsia="Calibri" w:hAnsi="Times New Roman" w:cs="Times New Roman"/>
          <w:sz w:val="28"/>
          <w:szCs w:val="28"/>
        </w:rPr>
        <w:t>ев (волонтеров) и взаимодействии с ними, ссылки на страницы в социальных сетях, в которых отражается информация об участии в благотворительных проектах, акциях за 2024 год.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 Копии дипломов, удостоверений, подтверждающих прохождение работниками участник</w:t>
      </w:r>
      <w:r>
        <w:rPr>
          <w:rFonts w:ascii="Times New Roman" w:eastAsia="Calibri" w:hAnsi="Times New Roman" w:cs="Times New Roman"/>
          <w:sz w:val="28"/>
          <w:szCs w:val="28"/>
        </w:rPr>
        <w:t>а Конкурса или индивидуальным предпринимателем – участником Конкурса образовательных программ, курсов повышения квалификации (профессиональной переподготовки) в 2024 году (при наличии).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2.5. Материалы (ссылки на материалы), в том числе видео и аудио, подтв</w:t>
      </w:r>
      <w:r>
        <w:rPr>
          <w:rFonts w:ascii="Times New Roman" w:eastAsia="Calibri" w:hAnsi="Times New Roman" w:cs="Times New Roman"/>
          <w:sz w:val="28"/>
          <w:szCs w:val="28"/>
        </w:rPr>
        <w:t>ерждающие освещение деятельности участника Конкурса в средствах массовой информации (при наличии) за период с 1 января 2024 года по состоянию на 11 августа 2025 года.</w:t>
      </w:r>
    </w:p>
    <w:p w:rsidR="0066735B" w:rsidRDefault="00915AC0">
      <w:pPr>
        <w:widowControl w:val="0"/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2.6. Копия штатного расписания организации – участника Конкурса актуальная на конец 2024 </w:t>
      </w:r>
      <w:r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(индивидуальный предприниматель) несет установленную законодательством ответственность за недостоверные сведения, содержащиеся в документах, представленных ими для участия в Конкурсе.</w:t>
      </w:r>
    </w:p>
    <w:p w:rsidR="0066735B" w:rsidRDefault="0066735B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735B" w:rsidRDefault="00915AC0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Срок приема заявок на участие в Конкурсе</w:t>
      </w:r>
    </w:p>
    <w:p w:rsidR="0066735B" w:rsidRDefault="0066735B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начала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приема заявок – 11 августа 2025 года.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окончания приема заявок – 31 августа 2025 года.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 Конкурса имеет право: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представить на участие в Конкурсе заявки по нескольким номинациям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срок до 15 сентября 2025 года, внести изменения в заявку </w:t>
      </w:r>
      <w:r>
        <w:rPr>
          <w:rFonts w:ascii="Times New Roman" w:eastAsia="Times New Roman" w:hAnsi="Times New Roman" w:cs="Times New Roman"/>
          <w:sz w:val="28"/>
          <w:szCs w:val="28"/>
        </w:rPr>
        <w:t>на инфо</w:t>
      </w:r>
      <w:r>
        <w:rPr>
          <w:rFonts w:ascii="Times New Roman" w:eastAsia="Times New Roman" w:hAnsi="Times New Roman" w:cs="Times New Roman"/>
          <w:sz w:val="28"/>
          <w:szCs w:val="28"/>
        </w:rPr>
        <w:t>рмационном сервисе ЕЛКА с целью устранения замечаний, выявленных Департаментом экономического развития автономного округа в ходе проверки заявки.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протяжении всего периода проведения Конкурса отозвать заявку.</w:t>
      </w:r>
    </w:p>
    <w:p w:rsidR="0066735B" w:rsidRDefault="0066735B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5B" w:rsidRDefault="00915A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подачи и отзыва заявок, представлен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ных для участия в Конкурсе на информационном сервисе ЕЛКА </w:t>
      </w:r>
    </w:p>
    <w:p w:rsidR="0066735B" w:rsidRDefault="0066735B">
      <w:pPr>
        <w:spacing w:after="0"/>
        <w:jc w:val="center"/>
      </w:pP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Настоящий порядок регулирует вопросы подачи и</w:t>
      </w:r>
      <w:r>
        <w:rPr>
          <w:rFonts w:ascii="Times New Roman" w:hAnsi="Times New Roman" w:cs="Times New Roman"/>
          <w:sz w:val="28"/>
          <w:szCs w:val="28"/>
        </w:rPr>
        <w:t xml:space="preserve"> отзыва заявок, представленных для участия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Конкурсе </w:t>
      </w:r>
      <w:r>
        <w:rPr>
          <w:rFonts w:ascii="Times New Roman" w:hAnsi="Times New Roman" w:cs="Times New Roman"/>
          <w:sz w:val="28"/>
          <w:szCs w:val="28"/>
        </w:rPr>
        <w:t>на информационном сервисе ЕЛКА.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одать заявку может только участник, который зарегистрирован на информационном сервисе ЕЛКА в качестве пользователя (далее – пользователь).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Конкурс подается заявка от лица организации или индивидуального предпринимателя, пользователю необходимо на с</w:t>
      </w:r>
      <w:r>
        <w:rPr>
          <w:rFonts w:ascii="Times New Roman" w:hAnsi="Times New Roman" w:cs="Times New Roman"/>
          <w:sz w:val="28"/>
          <w:szCs w:val="28"/>
        </w:rPr>
        <w:t>айте в личном профиле в разделе «Мои организации» найти свою организацию или индивидуального предпринимателя и присоединиться к ней, нажав кнопку «Добавить организацию». Кнопка доступна только авторизованным пользователям. После модерации и присоединения к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или индивидуальному предпринимателю, пользователю придет уведомление в личном кабинете на информационном сервисе ЕЛКА. После чего, можно подавать заявку на Конкурс.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организации или индивидуального предпринимателя в реестре </w:t>
      </w:r>
      <w:r>
        <w:rPr>
          <w:rFonts w:ascii="Times New Roman" w:hAnsi="Times New Roman" w:cs="Times New Roman"/>
          <w:sz w:val="28"/>
          <w:szCs w:val="28"/>
        </w:rPr>
        <w:t xml:space="preserve">опубликованных организаций на сайте, необходимо направить заявку в свободной форме о добавлении организации или индивидуального предпринимателя на информационный сервис ЕЛКА на почту </w:t>
      </w:r>
      <w:hyperlink r:id="rId9" w:tooltip="mailto:it@ugranko.ru" w:history="1"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it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ugranko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 В заявке необходимо указать полное название организации или индивидуального предпринимателя, ИНН, ОГРН, ФИО и контактные данные руководителя.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заявки на информационном сервисе ЕЛКА пользователю необходимо: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главной странице </w:t>
      </w:r>
      <w:r>
        <w:rPr>
          <w:rFonts w:ascii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hAnsi="Times New Roman" w:cs="Times New Roman"/>
          <w:sz w:val="28"/>
          <w:szCs w:val="28"/>
        </w:rPr>
        <w:t xml:space="preserve"> сервиса ЕЛКА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перейти в раздел «Конкурсы».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представляемого перечня конкурсов необходимо выбрать Конкурс </w:t>
      </w:r>
      <w:r>
        <w:rPr>
          <w:rFonts w:ascii="Times New Roman" w:hAnsi="Times New Roman" w:cs="Times New Roman"/>
          <w:bCs/>
          <w:sz w:val="28"/>
          <w:szCs w:val="28"/>
        </w:rPr>
        <w:t>«Лучший негосударственный поставщик услуг социальной сферы Ханты-Мансийского автономного округа – Югры».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информацией о Конкурсе.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з</w:t>
      </w:r>
      <w:r>
        <w:rPr>
          <w:rFonts w:ascii="Times New Roman" w:hAnsi="Times New Roman" w:cs="Times New Roman"/>
          <w:b/>
          <w:bCs/>
          <w:sz w:val="28"/>
          <w:szCs w:val="28"/>
        </w:rPr>
        <w:t>аполнения заявки необходимо выбрать кнопку «Подать заявку»</w:t>
      </w:r>
      <w:r>
        <w:rPr>
          <w:rFonts w:ascii="Times New Roman" w:hAnsi="Times New Roman" w:cs="Times New Roman"/>
          <w:sz w:val="28"/>
          <w:szCs w:val="28"/>
        </w:rPr>
        <w:t>, после чего:</w:t>
      </w:r>
    </w:p>
    <w:p w:rsidR="0066735B" w:rsidRDefault="00915AC0">
      <w:pPr>
        <w:pStyle w:val="af1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Указать номинацию.</w:t>
      </w:r>
    </w:p>
    <w:p w:rsidR="0066735B" w:rsidRDefault="00915AC0">
      <w:pPr>
        <w:pStyle w:val="af1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lastRenderedPageBreak/>
        <w:t>Выбрать организацию или индивидуального предпринимателя, от лица которого подается заявка.</w:t>
      </w:r>
    </w:p>
    <w:p w:rsidR="0066735B" w:rsidRDefault="00915AC0">
      <w:pPr>
        <w:pStyle w:val="af1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>Заполнить все прилагаемые пол</w:t>
      </w:r>
      <w:r>
        <w:rPr>
          <w:rFonts w:ascii="Times New Roman" w:hAnsi="Times New Roman" w:cs="Times New Roman"/>
          <w:sz w:val="28"/>
          <w:szCs w:val="28"/>
          <w:highlight w:val="white"/>
        </w:rPr>
        <w:t>я формы.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В случае отсутствия информации, указать об этом в соответствующем поле.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66735B" w:rsidRDefault="00915AC0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Рекомендуется периодически в процессе заполнения формы сохранять информацию, указанную в заявке, нажав соответствующую кнопку в конце формы.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По завершению заполнения формы, скачать ш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аблон согласия на обработку персональных данных </w:t>
      </w:r>
      <w:r>
        <w:rPr>
          <w:rFonts w:ascii="Times New Roman" w:hAnsi="Times New Roman" w:cs="Times New Roman"/>
          <w:sz w:val="28"/>
          <w:szCs w:val="28"/>
          <w:highlight w:val="white"/>
        </w:rPr>
        <w:t>в соответствии с Федеральн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ым </w:t>
      </w:r>
      <w:hyperlink r:id="rId10" w:tooltip="https://login.consultant.ru/link/?req=doc&amp;base=LAW&amp;n=439201&amp;date=13.05.2024" w:history="1">
        <w:r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highlight w:val="white"/>
            <w:u w:val="none"/>
          </w:rPr>
          <w:t>законо</w:t>
        </w:r>
        <w:r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highlight w:val="white"/>
            <w:u w:val="none"/>
          </w:rPr>
          <w:t>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27 июля 2006 года N 152-ФЗ «О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FFFFF"/>
        </w:rPr>
        <w:t>», заполнить его и загрузить в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форму отсканированную подписанную версию.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Далее необходимо скачать итоговый сформированный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файл заявки, подписать его руководителем организации или индивидуальным предпри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нимателем, отсканировать и загрузить в форму.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завершению заполнения всех полей необходимо поставить галочку в чек-боксе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«Я соглашаюсь с политикой в отношении обработки персональных данных»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6735B" w:rsidRDefault="00915AC0">
      <w:pPr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Можно сохранить заявку для того, чтобы продолжить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>её заполнени</w:t>
      </w:r>
      <w:r>
        <w:rPr>
          <w:rFonts w:ascii="Times New Roman" w:hAnsi="Times New Roman" w:cs="Times New Roman"/>
          <w:sz w:val="28"/>
          <w:szCs w:val="28"/>
          <w:highlight w:val="white"/>
        </w:rPr>
        <w:t>е в другой день, либо отправить на модерацию.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Поля, обязательные для заполнения, отмечены «*».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В целях проверки заявки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участие в Конкурсе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на предмет предоставления информации и прилагаемых к ней документов и материалов в полном объеме, а также на соответствие заявки номинации, на которую она подана, необходимо отправить заявку на </w:t>
      </w:r>
      <w:r>
        <w:rPr>
          <w:rFonts w:ascii="Times New Roman" w:hAnsi="Times New Roman" w:cs="Times New Roman"/>
          <w:sz w:val="28"/>
          <w:szCs w:val="28"/>
          <w:highlight w:val="white"/>
        </w:rPr>
        <w:t>модерацию организатору Конкурса. Для отправки на модерацию не</w:t>
      </w:r>
      <w:r>
        <w:rPr>
          <w:rFonts w:ascii="Times New Roman" w:hAnsi="Times New Roman" w:cs="Times New Roman"/>
          <w:sz w:val="28"/>
          <w:szCs w:val="28"/>
          <w:highlight w:val="white"/>
        </w:rPr>
        <w:t>обходимо нажать кнопку «Отправить заявку» в конце формы.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Заявка может быть отклонена при наличии следующих осн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ований:</w:t>
      </w:r>
    </w:p>
    <w:p w:rsidR="0066735B" w:rsidRDefault="00915A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заявки не по утвержденной форме и (или) с нарушением срока, установленного приказом;</w:t>
      </w:r>
    </w:p>
    <w:p w:rsidR="0066735B" w:rsidRDefault="00915A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предоставление неполной информации в заявке, прилагаемых к ней документах и материалах;</w:t>
      </w:r>
    </w:p>
    <w:p w:rsidR="0066735B" w:rsidRDefault="00915A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несоответствие заявки номинации, на которую она подана.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отклонения заявки организатором Конкурса, участник Конкурса </w:t>
      </w:r>
      <w:r>
        <w:rPr>
          <w:rFonts w:ascii="Times New Roman" w:hAnsi="Times New Roman" w:cs="Times New Roman"/>
          <w:sz w:val="28"/>
          <w:szCs w:val="28"/>
        </w:rPr>
        <w:t>в срок рассмотрения заявок – с 12 августа 2</w:t>
      </w:r>
      <w:r>
        <w:rPr>
          <w:rFonts w:ascii="Times New Roman" w:hAnsi="Times New Roman" w:cs="Times New Roman"/>
          <w:sz w:val="28"/>
          <w:szCs w:val="28"/>
        </w:rPr>
        <w:t>025 года до 15 сентября 2025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внести соответствующие изменения в заявку </w:t>
      </w:r>
      <w:r>
        <w:rPr>
          <w:rFonts w:ascii="Times New Roman" w:hAnsi="Times New Roman" w:cs="Times New Roman"/>
          <w:sz w:val="28"/>
          <w:szCs w:val="28"/>
        </w:rPr>
        <w:t>или дополнить заявку недостающей информацией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 замечаниям представленным организатором Конкурса при модерации.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Заявки, поданные на участие в Конкурсе по истечению срока при</w:t>
      </w:r>
      <w:r>
        <w:rPr>
          <w:rFonts w:ascii="Times New Roman" w:hAnsi="Times New Roman" w:cs="Times New Roman"/>
          <w:sz w:val="28"/>
          <w:szCs w:val="28"/>
        </w:rPr>
        <w:t>ема заявок, организатором Конкурса рассматриваться не будут.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shd w:val="clear" w:color="auto" w:fill="FFFFFF"/>
        </w:rPr>
        <w:t>аявка считается принятой к участию в Конкурсе, в случае получения статуса «Одобрена»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от организатора Конкурса.</w:t>
      </w:r>
    </w:p>
    <w:p w:rsidR="0066735B" w:rsidRDefault="00915AC0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отзыва заявки заявителю необходимо направить письмо в адрес орган</w:t>
      </w:r>
      <w:r>
        <w:rPr>
          <w:rFonts w:ascii="Times New Roman" w:hAnsi="Times New Roman" w:cs="Times New Roman"/>
          <w:sz w:val="28"/>
          <w:szCs w:val="28"/>
        </w:rPr>
        <w:t>изатора Конкурса, после чего в течение 3 дней заявка будет отозвана на информационном сервисе ЕЛКА.</w:t>
      </w:r>
    </w:p>
    <w:p w:rsidR="0066735B" w:rsidRDefault="0066735B">
      <w:p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6735B" w:rsidRDefault="00915AC0">
      <w:pPr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критериев оценки и сроки оценки заявок членами комиссии по проведению Конкурса</w:t>
      </w:r>
    </w:p>
    <w:p w:rsidR="0066735B" w:rsidRDefault="0066735B">
      <w:pPr>
        <w:spacing w:after="0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5B" w:rsidRDefault="00915AC0">
      <w:p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оцениваются по критериям:</w:t>
      </w:r>
    </w:p>
    <w:p w:rsidR="0066735B" w:rsidRDefault="00915AC0">
      <w:pPr>
        <w:pStyle w:val="ConsPlusNormal"/>
        <w:numPr>
          <w:ilvl w:val="0"/>
          <w:numId w:val="14"/>
        </w:numPr>
        <w:ind w:firstLine="709"/>
        <w:jc w:val="both"/>
        <w:rPr>
          <w:rFonts w:eastAsia="TimesNewRoman"/>
          <w:sz w:val="28"/>
          <w:szCs w:val="28"/>
          <w:lang w:val="ru-RU"/>
        </w:rPr>
      </w:pPr>
      <w:r w:rsidRPr="0064464B">
        <w:rPr>
          <w:rFonts w:eastAsia="TimesNewRoman"/>
          <w:sz w:val="28"/>
          <w:szCs w:val="28"/>
          <w:lang w:val="ru-RU"/>
        </w:rPr>
        <w:t>Значение показателя п</w:t>
      </w:r>
      <w:r w:rsidRPr="0064464B">
        <w:rPr>
          <w:rFonts w:eastAsia="TimesNewRoman"/>
          <w:sz w:val="28"/>
          <w:szCs w:val="28"/>
          <w:lang w:val="ru-RU"/>
        </w:rPr>
        <w:t xml:space="preserve">о результатам проведения независимой оценки качества условий оказания услуг организациями (индивидуальными предпринимателями) в сфере культуры, охраны здоровья, образования, социального обслуживания </w:t>
      </w:r>
      <w:r>
        <w:rPr>
          <w:rFonts w:eastAsia="TimesNewRoman"/>
          <w:sz w:val="28"/>
          <w:szCs w:val="28"/>
          <w:lang w:val="ru-RU"/>
        </w:rPr>
        <w:t>в 2022-2024 годах</w:t>
      </w:r>
      <w:r w:rsidRPr="0064464B">
        <w:rPr>
          <w:rFonts w:eastAsia="TimesNewRoman"/>
          <w:sz w:val="28"/>
          <w:szCs w:val="28"/>
          <w:lang w:val="ru-RU"/>
        </w:rPr>
        <w:t>, баллов</w:t>
      </w:r>
      <w:r>
        <w:rPr>
          <w:rFonts w:eastAsia="TimesNewRoman"/>
          <w:sz w:val="28"/>
          <w:szCs w:val="28"/>
          <w:lang w:val="ru-RU"/>
        </w:rPr>
        <w:t xml:space="preserve"> (</w:t>
      </w:r>
      <w:r>
        <w:rPr>
          <w:rFonts w:eastAsia="TimesNewRoman"/>
          <w:i/>
          <w:iCs/>
          <w:sz w:val="28"/>
          <w:szCs w:val="28"/>
          <w:lang w:val="ru-RU"/>
        </w:rPr>
        <w:t>кроме организаций и индивидуальных предпринимателей, осуществляющих деятельность в сфере физической культуры и спорта</w:t>
      </w:r>
      <w:r>
        <w:rPr>
          <w:rFonts w:eastAsia="TimesNewRoman"/>
          <w:sz w:val="28"/>
          <w:szCs w:val="28"/>
          <w:lang w:val="ru-RU"/>
        </w:rPr>
        <w:t>).</w:t>
      </w:r>
    </w:p>
    <w:p w:rsidR="0066735B" w:rsidRDefault="00915AC0">
      <w:pPr>
        <w:pStyle w:val="ConsPlusNormal"/>
        <w:numPr>
          <w:ilvl w:val="0"/>
          <w:numId w:val="14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rFonts w:eastAsia="TimesNewRoman"/>
          <w:sz w:val="28"/>
          <w:szCs w:val="28"/>
          <w:lang w:val="ru-RU"/>
        </w:rPr>
        <w:t xml:space="preserve">Доля работников организации (индивидуального предпринимателя), прошедших повышение квалификации (профессиональную переподготовку) в </w:t>
      </w:r>
      <w:r>
        <w:rPr>
          <w:rFonts w:eastAsia="TimesNewRoman"/>
          <w:sz w:val="28"/>
          <w:szCs w:val="28"/>
          <w:lang w:val="ru-RU"/>
        </w:rPr>
        <w:t>2024</w:t>
      </w:r>
      <w:r>
        <w:rPr>
          <w:rFonts w:eastAsia="TimesNewRoman"/>
          <w:sz w:val="28"/>
          <w:szCs w:val="28"/>
          <w:lang w:val="ru-RU"/>
        </w:rPr>
        <w:t xml:space="preserve"> </w:t>
      </w:r>
      <w:r w:rsidRPr="0064464B">
        <w:rPr>
          <w:rFonts w:eastAsia="TimesNewRoman"/>
          <w:sz w:val="28"/>
          <w:szCs w:val="28"/>
          <w:lang w:val="ru-RU"/>
        </w:rPr>
        <w:t>году, процентов</w:t>
      </w:r>
      <w:r>
        <w:rPr>
          <w:sz w:val="28"/>
          <w:szCs w:val="28"/>
          <w:lang w:val="ru-RU"/>
        </w:rPr>
        <w:t>.</w:t>
      </w:r>
    </w:p>
    <w:p w:rsidR="0066735B" w:rsidRDefault="00915AC0">
      <w:pPr>
        <w:pStyle w:val="ConsPlusNormal"/>
        <w:numPr>
          <w:ilvl w:val="0"/>
          <w:numId w:val="14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rFonts w:eastAsia="TimesNewRoman"/>
          <w:sz w:val="28"/>
          <w:szCs w:val="28"/>
          <w:lang w:val="ru-RU"/>
        </w:rPr>
        <w:t xml:space="preserve">Динамика объема оказанных услуг </w:t>
      </w:r>
      <w:r>
        <w:rPr>
          <w:rFonts w:eastAsia="TimesNewRoman"/>
          <w:sz w:val="28"/>
          <w:szCs w:val="28"/>
          <w:lang w:val="ru-RU"/>
        </w:rPr>
        <w:t>в</w:t>
      </w:r>
      <w:r w:rsidRPr="0064464B">
        <w:rPr>
          <w:rFonts w:eastAsia="TimesNewRoman"/>
          <w:sz w:val="28"/>
          <w:szCs w:val="28"/>
          <w:lang w:val="ru-RU"/>
        </w:rPr>
        <w:t xml:space="preserve"> </w:t>
      </w:r>
      <w:r>
        <w:rPr>
          <w:rFonts w:eastAsia="TimesNewRoman"/>
          <w:sz w:val="28"/>
          <w:szCs w:val="28"/>
          <w:lang w:val="ru-RU"/>
        </w:rPr>
        <w:t>2022-2024 годах</w:t>
      </w:r>
      <w:r w:rsidRPr="0064464B">
        <w:rPr>
          <w:rFonts w:eastAsia="TimesNewRoman"/>
          <w:sz w:val="28"/>
          <w:szCs w:val="28"/>
          <w:lang w:val="ru-RU"/>
        </w:rPr>
        <w:t xml:space="preserve"> (в количестве фактов оказания услуг, количестве проведенных мероприятий), единиц</w:t>
      </w:r>
      <w:r>
        <w:rPr>
          <w:sz w:val="28"/>
          <w:szCs w:val="28"/>
          <w:lang w:val="ru-RU"/>
        </w:rPr>
        <w:t>.</w:t>
      </w:r>
    </w:p>
    <w:p w:rsidR="0066735B" w:rsidRDefault="00915AC0">
      <w:pPr>
        <w:pStyle w:val="ConsPlusNormal"/>
        <w:numPr>
          <w:ilvl w:val="0"/>
          <w:numId w:val="14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rFonts w:eastAsia="TimesNewRoman"/>
          <w:sz w:val="28"/>
          <w:szCs w:val="28"/>
          <w:lang w:val="ru-RU"/>
        </w:rPr>
        <w:t>Наличие в информационно-телекоммуникационной сети Интернет действующего официального сайта (страницы в соц</w:t>
      </w:r>
      <w:r w:rsidRPr="0064464B">
        <w:rPr>
          <w:rFonts w:eastAsia="TimesNewRoman"/>
          <w:sz w:val="28"/>
          <w:szCs w:val="28"/>
          <w:lang w:val="ru-RU"/>
        </w:rPr>
        <w:t>иальных сетях) организации (индивидуального предпринимателя), единиц</w:t>
      </w:r>
      <w:r>
        <w:rPr>
          <w:sz w:val="28"/>
          <w:szCs w:val="28"/>
          <w:lang w:val="ru-RU"/>
        </w:rPr>
        <w:t>.</w:t>
      </w:r>
    </w:p>
    <w:p w:rsidR="0066735B" w:rsidRDefault="00915AC0">
      <w:pPr>
        <w:pStyle w:val="ConsPlusNormal"/>
        <w:numPr>
          <w:ilvl w:val="0"/>
          <w:numId w:val="14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rFonts w:eastAsia="TimesNewRoman"/>
          <w:sz w:val="28"/>
          <w:szCs w:val="28"/>
          <w:lang w:val="ru-RU"/>
        </w:rPr>
        <w:t xml:space="preserve">Освещение деятельности организации (индивидуального предпринимателя) в средствах массовой информации за период с 1 января </w:t>
      </w:r>
      <w:r>
        <w:rPr>
          <w:rFonts w:eastAsia="TimesNewRoman"/>
          <w:sz w:val="28"/>
          <w:szCs w:val="28"/>
          <w:lang w:val="ru-RU"/>
        </w:rPr>
        <w:t xml:space="preserve">2024 </w:t>
      </w:r>
      <w:r w:rsidRPr="0064464B">
        <w:rPr>
          <w:rFonts w:eastAsia="TimesNewRoman"/>
          <w:sz w:val="28"/>
          <w:szCs w:val="28"/>
          <w:lang w:val="ru-RU"/>
        </w:rPr>
        <w:t xml:space="preserve">года по </w:t>
      </w:r>
      <w:r>
        <w:rPr>
          <w:rFonts w:eastAsia="TimesNewRoman"/>
          <w:sz w:val="28"/>
          <w:szCs w:val="28"/>
          <w:lang w:val="ru-RU"/>
        </w:rPr>
        <w:t>11 августа 2025 года</w:t>
      </w:r>
      <w:r w:rsidRPr="0064464B">
        <w:rPr>
          <w:rFonts w:eastAsia="TimesNewRoman"/>
          <w:sz w:val="28"/>
          <w:szCs w:val="28"/>
          <w:lang w:val="ru-RU"/>
        </w:rPr>
        <w:t>, количество публикаций</w:t>
      </w:r>
      <w:r>
        <w:rPr>
          <w:sz w:val="28"/>
          <w:szCs w:val="28"/>
          <w:lang w:val="ru-RU"/>
        </w:rPr>
        <w:t>.</w:t>
      </w:r>
    </w:p>
    <w:p w:rsidR="0066735B" w:rsidRPr="0064464B" w:rsidRDefault="00915AC0">
      <w:pPr>
        <w:pStyle w:val="ConsPlusNormal"/>
        <w:numPr>
          <w:ilvl w:val="0"/>
          <w:numId w:val="14"/>
        </w:numPr>
        <w:ind w:firstLine="709"/>
        <w:jc w:val="both"/>
        <w:rPr>
          <w:sz w:val="28"/>
          <w:szCs w:val="28"/>
          <w:lang w:val="ru-RU"/>
        </w:rPr>
      </w:pPr>
      <w:r w:rsidRPr="0064464B">
        <w:rPr>
          <w:rFonts w:eastAsia="TimesNewRoman"/>
          <w:sz w:val="28"/>
          <w:szCs w:val="28"/>
          <w:lang w:val="ru-RU"/>
        </w:rPr>
        <w:t>Участи</w:t>
      </w:r>
      <w:r w:rsidRPr="0064464B">
        <w:rPr>
          <w:rFonts w:eastAsia="TimesNewRoman"/>
          <w:sz w:val="28"/>
          <w:szCs w:val="28"/>
          <w:lang w:val="ru-RU"/>
        </w:rPr>
        <w:t>е организации (индивидуального предпринимателя) в добровольческой (волонтерской) и (или) благотворительной деятельности в автономном округе, количество привлеченных добровольцев, наличие добровольческой (волонтерской) программы, участие в добровольческой (</w:t>
      </w:r>
      <w:r w:rsidRPr="0064464B">
        <w:rPr>
          <w:rFonts w:eastAsia="TimesNewRoman"/>
          <w:sz w:val="28"/>
          <w:szCs w:val="28"/>
          <w:lang w:val="ru-RU"/>
        </w:rPr>
        <w:t xml:space="preserve">волонтерской) деятельности за </w:t>
      </w:r>
      <w:r>
        <w:rPr>
          <w:rFonts w:eastAsia="TimesNewRoman"/>
          <w:sz w:val="28"/>
          <w:szCs w:val="28"/>
          <w:lang w:val="ru-RU"/>
        </w:rPr>
        <w:t xml:space="preserve">2024 </w:t>
      </w:r>
      <w:r w:rsidRPr="0064464B">
        <w:rPr>
          <w:rFonts w:eastAsia="TimesNewRoman"/>
          <w:sz w:val="28"/>
          <w:szCs w:val="28"/>
          <w:lang w:val="ru-RU"/>
        </w:rPr>
        <w:t>год</w:t>
      </w:r>
      <w:r>
        <w:rPr>
          <w:rFonts w:eastAsia="TimesNewRoman"/>
          <w:sz w:val="28"/>
          <w:szCs w:val="28"/>
          <w:lang w:val="ru-RU"/>
        </w:rPr>
        <w:t>.</w:t>
      </w:r>
    </w:p>
    <w:p w:rsidR="0066735B" w:rsidRDefault="0066735B">
      <w:pPr>
        <w:spacing w:after="0"/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6735B" w:rsidRDefault="00915A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оценки заявок членами комиссии по проведению Конкурса с 23 сентября 2025 года до 8 октября 2025 года.</w:t>
      </w:r>
    </w:p>
    <w:p w:rsidR="0066735B" w:rsidRPr="0064464B" w:rsidRDefault="00915AC0">
      <w:pPr>
        <w:pStyle w:val="ConsPlusNormal0"/>
        <w:spacing w:before="24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4464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Контактн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ы</w:t>
      </w:r>
      <w:r w:rsidRPr="0064464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 лиц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а</w:t>
      </w:r>
      <w:r w:rsidRPr="0064464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для взаимодействия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4464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 вопрос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ам</w:t>
      </w:r>
      <w:r w:rsidRPr="0064464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4464B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регистрации на информационном сервисе ЕЛКА, формирования заявки, прикрепления документов и материалов</w:t>
      </w:r>
    </w:p>
    <w:p w:rsidR="0066735B" w:rsidRPr="0064464B" w:rsidRDefault="00915AC0">
      <w:pPr>
        <w:pStyle w:val="ConsPlusNormal0"/>
        <w:spacing w:before="24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4464B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специалист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4464B">
        <w:rPr>
          <w:rFonts w:ascii="Times New Roman" w:hAnsi="Times New Roman" w:cs="Times New Roman"/>
          <w:sz w:val="28"/>
          <w:szCs w:val="28"/>
          <w:lang w:val="ru-RU"/>
        </w:rPr>
        <w:t xml:space="preserve"> Фонда «Центр гражданских и социальных  инициатив Югры»:</w:t>
      </w:r>
    </w:p>
    <w:p w:rsidR="0066735B" w:rsidRDefault="00915AC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Багин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Юрий Викторович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тел.: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+7(3467) 35-11-30 (доб. #777</w:t>
      </w:r>
      <w:hyperlink r:id="rId11" w:tooltip="http://bagin@ugranko.ru" w:history="1">
        <w:r>
          <w:rPr>
            <w:rStyle w:val="af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</w:rPr>
          <w:t>),</w:t>
        </w:r>
        <w:r>
          <w:rPr>
            <w:rStyle w:val="af5"/>
            <w:rFonts w:ascii="Times New Roman" w:eastAsia="Arial" w:hAnsi="Times New Roman" w:cs="Times New Roman"/>
            <w:color w:val="000000" w:themeColor="text1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bagin</w:t>
        </w:r>
        <w:r>
          <w:rPr>
            <w:rStyle w:val="af5"/>
            <w:rFonts w:ascii="Times New Roman" w:eastAsia="Arial" w:hAnsi="Times New Roman" w:cs="Times New Roman"/>
            <w:color w:val="000000" w:themeColor="text1"/>
            <w:sz w:val="28"/>
            <w:szCs w:val="28"/>
          </w:rPr>
          <w:t>@ugranko.ru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66735B" w:rsidRDefault="00915AC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Галеева Аделина Марсовна</w:t>
      </w:r>
      <w:r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тел.: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+7(3467) 35-11-30 (доб. #888</w:t>
      </w:r>
      <w:r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) </w:t>
      </w:r>
      <w:hyperlink r:id="rId12" w:tooltip="mailto:galeeva@ugranko.ru." w:history="1">
        <w:r>
          <w:rPr>
            <w:rStyle w:val="af5"/>
            <w:rFonts w:ascii="Times New Roman" w:eastAsia="Arial" w:hAnsi="Times New Roman" w:cs="Times New Roman"/>
            <w:color w:val="000000" w:themeColor="text1"/>
            <w:sz w:val="28"/>
            <w:szCs w:val="28"/>
          </w:rPr>
          <w:t>galeeva@ugranko.ru</w:t>
        </w:r>
        <w:r>
          <w:rPr>
            <w:rStyle w:val="af5"/>
            <w:rFonts w:ascii="Times New Roman" w:eastAsia="TimesNewRoman" w:hAnsi="Times New Roman" w:cs="Times New Roman"/>
            <w:color w:val="000000" w:themeColor="text1"/>
            <w:sz w:val="28"/>
            <w:szCs w:val="28"/>
          </w:rPr>
          <w:t>.</w:t>
        </w:r>
      </w:hyperlink>
    </w:p>
    <w:p w:rsidR="0066735B" w:rsidRDefault="00915AC0">
      <w:pPr>
        <w:spacing w:after="0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Контактное лицо для взаимодействия</w:t>
      </w:r>
      <w:r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b/>
          <w:bCs/>
          <w:color w:val="000000" w:themeColor="text1"/>
          <w:sz w:val="28"/>
          <w:szCs w:val="28"/>
        </w:rPr>
        <w:t>по вопросам проведения конкурса, модерации заявок</w:t>
      </w:r>
      <w:r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</w:p>
    <w:p w:rsidR="0066735B" w:rsidRDefault="00915AC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консультант отдела координации деятельности по развитию негосударственного сектора в социальной сфере Департамента экономического развития автономного округа – Финогенова Юлия Михайловна, тел.: +7 (3467) 3</w:t>
      </w:r>
      <w:r>
        <w:rPr>
          <w:rFonts w:ascii="Times New Roman" w:eastAsia="Calibri" w:hAnsi="Times New Roman" w:cs="Times New Roman"/>
          <w:sz w:val="28"/>
          <w:szCs w:val="28"/>
        </w:rPr>
        <w:t xml:space="preserve">60-190 (доб. 4420) </w:t>
      </w:r>
      <w:hyperlink r:id="rId13" w:tooltip="mailto:FinogenovaYM@admhmao.ru." w:history="1">
        <w:r>
          <w:rPr>
            <w:rStyle w:val="af5"/>
            <w:rFonts w:ascii="Times New Roman" w:eastAsia="Calibri" w:hAnsi="Times New Roman" w:cs="Times New Roman"/>
            <w:sz w:val="28"/>
            <w:szCs w:val="28"/>
          </w:rPr>
          <w:t>FinogenovaYM@admhmao.ru.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35B" w:rsidRDefault="0066735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735B" w:rsidRDefault="00915AC0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Информация о форме заявки на участие в Конкурсе, требования к участникам конкурса, критериях оценки участников Конкурса, поря</w:t>
      </w:r>
      <w:r>
        <w:rPr>
          <w:rFonts w:ascii="Times New Roman" w:hAnsi="Times New Roman" w:cs="Times New Roman"/>
          <w:sz w:val="28"/>
          <w:szCs w:val="28"/>
        </w:rPr>
        <w:t>док проведения конкурса, составе комиссии по проведению Конкурса размещены на официальном сайте Департамента экономического развития автономного округа во вкладке «Информация для негосударственных организаций, в т.ч СО НКО» «Конкурсы»/«Лучший негосударстве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нный поставщик услуг в социальной сфере Ханты-Мансийского автономного округа – Югры» и доступны по ссылке» </w:t>
      </w:r>
      <w:hyperlink r:id="rId14" w:tooltip="https://depeconom.admhmao.ru/informatsiya-dlya-negosudarstvennykh-organizatsiy-v-tom-chisle-so-nko/konkursy/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https://depeconom.admhmao.ru/informatsiya-dlya-negosudarstvennykh-organizatsiy-v-tom-chisle-so-nko/konkursy/</w:t>
        </w:r>
      </w:hyperlink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</w:p>
    <w:sectPr w:rsidR="0066735B">
      <w:headerReference w:type="default" r:id="rId15"/>
      <w:pgSz w:w="11907" w:h="16840"/>
      <w:pgMar w:top="1134" w:right="1276" w:bottom="1134" w:left="1559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AC0" w:rsidRDefault="00915AC0">
      <w:pPr>
        <w:spacing w:after="0" w:line="240" w:lineRule="auto"/>
      </w:pPr>
      <w:r>
        <w:separator/>
      </w:r>
    </w:p>
  </w:endnote>
  <w:endnote w:type="continuationSeparator" w:id="0">
    <w:p w:rsidR="00915AC0" w:rsidRDefault="0091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AC0" w:rsidRDefault="00915AC0">
      <w:pPr>
        <w:spacing w:after="0" w:line="240" w:lineRule="auto"/>
      </w:pPr>
      <w:r>
        <w:separator/>
      </w:r>
    </w:p>
  </w:footnote>
  <w:footnote w:type="continuationSeparator" w:id="0">
    <w:p w:rsidR="00915AC0" w:rsidRDefault="0091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381000"/>
      <w:docPartObj>
        <w:docPartGallery w:val="Page Numbers (Top of Page)"/>
        <w:docPartUnique/>
      </w:docPartObj>
    </w:sdtPr>
    <w:sdtEndPr/>
    <w:sdtContent>
      <w:p w:rsidR="0066735B" w:rsidRDefault="00915AC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25A">
          <w:rPr>
            <w:noProof/>
          </w:rPr>
          <w:t>3</w:t>
        </w:r>
        <w:r>
          <w:fldChar w:fldCharType="end"/>
        </w:r>
      </w:p>
    </w:sdtContent>
  </w:sdt>
  <w:p w:rsidR="0066735B" w:rsidRDefault="0066735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D38E8"/>
    <w:multiLevelType w:val="hybridMultilevel"/>
    <w:tmpl w:val="94F63D02"/>
    <w:lvl w:ilvl="0" w:tplc="E5546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DA5E30">
      <w:start w:val="1"/>
      <w:numFmt w:val="lowerLetter"/>
      <w:lvlText w:val="%2."/>
      <w:lvlJc w:val="left"/>
      <w:pPr>
        <w:ind w:left="1789" w:hanging="360"/>
      </w:pPr>
    </w:lvl>
    <w:lvl w:ilvl="2" w:tplc="C16CE8BA">
      <w:start w:val="1"/>
      <w:numFmt w:val="lowerRoman"/>
      <w:lvlText w:val="%3."/>
      <w:lvlJc w:val="right"/>
      <w:pPr>
        <w:ind w:left="2509" w:hanging="180"/>
      </w:pPr>
    </w:lvl>
    <w:lvl w:ilvl="3" w:tplc="A8703986">
      <w:start w:val="1"/>
      <w:numFmt w:val="decimal"/>
      <w:lvlText w:val="%4."/>
      <w:lvlJc w:val="left"/>
      <w:pPr>
        <w:ind w:left="3229" w:hanging="360"/>
      </w:pPr>
    </w:lvl>
    <w:lvl w:ilvl="4" w:tplc="220C8128">
      <w:start w:val="1"/>
      <w:numFmt w:val="lowerLetter"/>
      <w:lvlText w:val="%5."/>
      <w:lvlJc w:val="left"/>
      <w:pPr>
        <w:ind w:left="3949" w:hanging="360"/>
      </w:pPr>
    </w:lvl>
    <w:lvl w:ilvl="5" w:tplc="80A005D8">
      <w:start w:val="1"/>
      <w:numFmt w:val="lowerRoman"/>
      <w:lvlText w:val="%6."/>
      <w:lvlJc w:val="right"/>
      <w:pPr>
        <w:ind w:left="4669" w:hanging="180"/>
      </w:pPr>
    </w:lvl>
    <w:lvl w:ilvl="6" w:tplc="6CF69D3E">
      <w:start w:val="1"/>
      <w:numFmt w:val="decimal"/>
      <w:lvlText w:val="%7."/>
      <w:lvlJc w:val="left"/>
      <w:pPr>
        <w:ind w:left="5389" w:hanging="360"/>
      </w:pPr>
    </w:lvl>
    <w:lvl w:ilvl="7" w:tplc="F89ACF32">
      <w:start w:val="1"/>
      <w:numFmt w:val="lowerLetter"/>
      <w:lvlText w:val="%8."/>
      <w:lvlJc w:val="left"/>
      <w:pPr>
        <w:ind w:left="6109" w:hanging="360"/>
      </w:pPr>
    </w:lvl>
    <w:lvl w:ilvl="8" w:tplc="3F06563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0C0DA1"/>
    <w:multiLevelType w:val="hybridMultilevel"/>
    <w:tmpl w:val="3B50FD4A"/>
    <w:lvl w:ilvl="0" w:tplc="C4C2FA84">
      <w:start w:val="1"/>
      <w:numFmt w:val="decimal"/>
      <w:lvlText w:val="%1."/>
      <w:lvlJc w:val="left"/>
    </w:lvl>
    <w:lvl w:ilvl="1" w:tplc="23B41B2A">
      <w:start w:val="1"/>
      <w:numFmt w:val="lowerLetter"/>
      <w:lvlText w:val="%2."/>
      <w:lvlJc w:val="left"/>
      <w:pPr>
        <w:ind w:left="1440" w:hanging="360"/>
      </w:pPr>
    </w:lvl>
    <w:lvl w:ilvl="2" w:tplc="8F6474CA">
      <w:start w:val="1"/>
      <w:numFmt w:val="lowerRoman"/>
      <w:lvlText w:val="%3."/>
      <w:lvlJc w:val="right"/>
      <w:pPr>
        <w:ind w:left="2160" w:hanging="180"/>
      </w:pPr>
    </w:lvl>
    <w:lvl w:ilvl="3" w:tplc="CF3A70BC">
      <w:start w:val="1"/>
      <w:numFmt w:val="decimal"/>
      <w:lvlText w:val="%4."/>
      <w:lvlJc w:val="left"/>
      <w:pPr>
        <w:ind w:left="2880" w:hanging="360"/>
      </w:pPr>
    </w:lvl>
    <w:lvl w:ilvl="4" w:tplc="5DD2BB84">
      <w:start w:val="1"/>
      <w:numFmt w:val="lowerLetter"/>
      <w:lvlText w:val="%5."/>
      <w:lvlJc w:val="left"/>
      <w:pPr>
        <w:ind w:left="3600" w:hanging="360"/>
      </w:pPr>
    </w:lvl>
    <w:lvl w:ilvl="5" w:tplc="35AA416E">
      <w:start w:val="1"/>
      <w:numFmt w:val="lowerRoman"/>
      <w:lvlText w:val="%6."/>
      <w:lvlJc w:val="right"/>
      <w:pPr>
        <w:ind w:left="4320" w:hanging="180"/>
      </w:pPr>
    </w:lvl>
    <w:lvl w:ilvl="6" w:tplc="8A820046">
      <w:start w:val="1"/>
      <w:numFmt w:val="decimal"/>
      <w:lvlText w:val="%7."/>
      <w:lvlJc w:val="left"/>
      <w:pPr>
        <w:ind w:left="5040" w:hanging="360"/>
      </w:pPr>
    </w:lvl>
    <w:lvl w:ilvl="7" w:tplc="E3BC2FE2">
      <w:start w:val="1"/>
      <w:numFmt w:val="lowerLetter"/>
      <w:lvlText w:val="%8."/>
      <w:lvlJc w:val="left"/>
      <w:pPr>
        <w:ind w:left="5760" w:hanging="360"/>
      </w:pPr>
    </w:lvl>
    <w:lvl w:ilvl="8" w:tplc="7F8467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1EE2"/>
    <w:multiLevelType w:val="hybridMultilevel"/>
    <w:tmpl w:val="1646D61E"/>
    <w:lvl w:ilvl="0" w:tplc="F5FC7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F9A7CF0">
      <w:start w:val="1"/>
      <w:numFmt w:val="lowerLetter"/>
      <w:lvlText w:val="%2."/>
      <w:lvlJc w:val="left"/>
      <w:pPr>
        <w:ind w:left="1789" w:hanging="360"/>
      </w:pPr>
    </w:lvl>
    <w:lvl w:ilvl="2" w:tplc="7010AFB2">
      <w:start w:val="1"/>
      <w:numFmt w:val="lowerRoman"/>
      <w:lvlText w:val="%3."/>
      <w:lvlJc w:val="right"/>
      <w:pPr>
        <w:ind w:left="2509" w:hanging="180"/>
      </w:pPr>
    </w:lvl>
    <w:lvl w:ilvl="3" w:tplc="CF22F986">
      <w:start w:val="1"/>
      <w:numFmt w:val="decimal"/>
      <w:lvlText w:val="%4."/>
      <w:lvlJc w:val="left"/>
      <w:pPr>
        <w:ind w:left="3229" w:hanging="360"/>
      </w:pPr>
    </w:lvl>
    <w:lvl w:ilvl="4" w:tplc="46220100">
      <w:start w:val="1"/>
      <w:numFmt w:val="lowerLetter"/>
      <w:lvlText w:val="%5."/>
      <w:lvlJc w:val="left"/>
      <w:pPr>
        <w:ind w:left="3949" w:hanging="360"/>
      </w:pPr>
    </w:lvl>
    <w:lvl w:ilvl="5" w:tplc="B03A1670">
      <w:start w:val="1"/>
      <w:numFmt w:val="lowerRoman"/>
      <w:lvlText w:val="%6."/>
      <w:lvlJc w:val="right"/>
      <w:pPr>
        <w:ind w:left="4669" w:hanging="180"/>
      </w:pPr>
    </w:lvl>
    <w:lvl w:ilvl="6" w:tplc="4DA66DA8">
      <w:start w:val="1"/>
      <w:numFmt w:val="decimal"/>
      <w:lvlText w:val="%7."/>
      <w:lvlJc w:val="left"/>
      <w:pPr>
        <w:ind w:left="5389" w:hanging="360"/>
      </w:pPr>
    </w:lvl>
    <w:lvl w:ilvl="7" w:tplc="1DF83B38">
      <w:start w:val="1"/>
      <w:numFmt w:val="lowerLetter"/>
      <w:lvlText w:val="%8."/>
      <w:lvlJc w:val="left"/>
      <w:pPr>
        <w:ind w:left="6109" w:hanging="360"/>
      </w:pPr>
    </w:lvl>
    <w:lvl w:ilvl="8" w:tplc="1B3E6B7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F120F6"/>
    <w:multiLevelType w:val="multilevel"/>
    <w:tmpl w:val="8EBC36A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283" w:hanging="432"/>
      </w:pPr>
      <w:rPr>
        <w:rFonts w:ascii="Times New Roman" w:eastAsia="Calibri" w:hAnsi="Times New Roman" w:cstheme="minorBidi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726D3"/>
    <w:multiLevelType w:val="multilevel"/>
    <w:tmpl w:val="D236E0D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Calibri" w:hAnsi="Times New Roman" w:cstheme="minorBidi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D9245C"/>
    <w:multiLevelType w:val="hybridMultilevel"/>
    <w:tmpl w:val="2A1E3C8C"/>
    <w:lvl w:ilvl="0" w:tplc="5A22669A">
      <w:start w:val="1"/>
      <w:numFmt w:val="decimal"/>
      <w:lvlText w:val="%1."/>
      <w:lvlJc w:val="left"/>
    </w:lvl>
    <w:lvl w:ilvl="1" w:tplc="98DA70D8">
      <w:start w:val="1"/>
      <w:numFmt w:val="lowerLetter"/>
      <w:lvlText w:val="%2."/>
      <w:lvlJc w:val="left"/>
      <w:pPr>
        <w:ind w:left="1440" w:hanging="360"/>
      </w:pPr>
    </w:lvl>
    <w:lvl w:ilvl="2" w:tplc="92381690">
      <w:start w:val="1"/>
      <w:numFmt w:val="lowerRoman"/>
      <w:lvlText w:val="%3."/>
      <w:lvlJc w:val="right"/>
      <w:pPr>
        <w:ind w:left="2160" w:hanging="180"/>
      </w:pPr>
    </w:lvl>
    <w:lvl w:ilvl="3" w:tplc="F89AEB60">
      <w:start w:val="1"/>
      <w:numFmt w:val="decimal"/>
      <w:lvlText w:val="%4."/>
      <w:lvlJc w:val="left"/>
      <w:pPr>
        <w:ind w:left="2880" w:hanging="360"/>
      </w:pPr>
    </w:lvl>
    <w:lvl w:ilvl="4" w:tplc="7186A14E">
      <w:start w:val="1"/>
      <w:numFmt w:val="lowerLetter"/>
      <w:lvlText w:val="%5."/>
      <w:lvlJc w:val="left"/>
      <w:pPr>
        <w:ind w:left="3600" w:hanging="360"/>
      </w:pPr>
    </w:lvl>
    <w:lvl w:ilvl="5" w:tplc="D0AC17B8">
      <w:start w:val="1"/>
      <w:numFmt w:val="lowerRoman"/>
      <w:lvlText w:val="%6."/>
      <w:lvlJc w:val="right"/>
      <w:pPr>
        <w:ind w:left="4320" w:hanging="180"/>
      </w:pPr>
    </w:lvl>
    <w:lvl w:ilvl="6" w:tplc="3678050E">
      <w:start w:val="1"/>
      <w:numFmt w:val="decimal"/>
      <w:lvlText w:val="%7."/>
      <w:lvlJc w:val="left"/>
      <w:pPr>
        <w:ind w:left="5040" w:hanging="360"/>
      </w:pPr>
    </w:lvl>
    <w:lvl w:ilvl="7" w:tplc="42E83082">
      <w:start w:val="1"/>
      <w:numFmt w:val="lowerLetter"/>
      <w:lvlText w:val="%8."/>
      <w:lvlJc w:val="left"/>
      <w:pPr>
        <w:ind w:left="5760" w:hanging="360"/>
      </w:pPr>
    </w:lvl>
    <w:lvl w:ilvl="8" w:tplc="72CEC0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A1B3B"/>
    <w:multiLevelType w:val="hybridMultilevel"/>
    <w:tmpl w:val="CF14C3A6"/>
    <w:lvl w:ilvl="0" w:tplc="3D0A08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4B240">
      <w:start w:val="1"/>
      <w:numFmt w:val="lowerLetter"/>
      <w:lvlText w:val="%2."/>
      <w:lvlJc w:val="left"/>
      <w:pPr>
        <w:ind w:left="1440" w:hanging="360"/>
      </w:pPr>
    </w:lvl>
    <w:lvl w:ilvl="2" w:tplc="B6847480">
      <w:start w:val="1"/>
      <w:numFmt w:val="lowerRoman"/>
      <w:lvlText w:val="%3."/>
      <w:lvlJc w:val="right"/>
      <w:pPr>
        <w:ind w:left="2160" w:hanging="180"/>
      </w:pPr>
    </w:lvl>
    <w:lvl w:ilvl="3" w:tplc="E4BCA380">
      <w:start w:val="1"/>
      <w:numFmt w:val="decimal"/>
      <w:lvlText w:val="%4."/>
      <w:lvlJc w:val="left"/>
      <w:pPr>
        <w:ind w:left="2880" w:hanging="360"/>
      </w:pPr>
    </w:lvl>
    <w:lvl w:ilvl="4" w:tplc="0E5AD2F4">
      <w:start w:val="1"/>
      <w:numFmt w:val="lowerLetter"/>
      <w:lvlText w:val="%5."/>
      <w:lvlJc w:val="left"/>
      <w:pPr>
        <w:ind w:left="3600" w:hanging="360"/>
      </w:pPr>
    </w:lvl>
    <w:lvl w:ilvl="5" w:tplc="8122980C">
      <w:start w:val="1"/>
      <w:numFmt w:val="lowerRoman"/>
      <w:lvlText w:val="%6."/>
      <w:lvlJc w:val="right"/>
      <w:pPr>
        <w:ind w:left="4320" w:hanging="180"/>
      </w:pPr>
    </w:lvl>
    <w:lvl w:ilvl="6" w:tplc="9A74D674">
      <w:start w:val="1"/>
      <w:numFmt w:val="decimal"/>
      <w:lvlText w:val="%7."/>
      <w:lvlJc w:val="left"/>
      <w:pPr>
        <w:ind w:left="5040" w:hanging="360"/>
      </w:pPr>
    </w:lvl>
    <w:lvl w:ilvl="7" w:tplc="D084F9AC">
      <w:start w:val="1"/>
      <w:numFmt w:val="lowerLetter"/>
      <w:lvlText w:val="%8."/>
      <w:lvlJc w:val="left"/>
      <w:pPr>
        <w:ind w:left="5760" w:hanging="360"/>
      </w:pPr>
    </w:lvl>
    <w:lvl w:ilvl="8" w:tplc="DC2E4A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A755A"/>
    <w:multiLevelType w:val="hybridMultilevel"/>
    <w:tmpl w:val="919EE4CA"/>
    <w:lvl w:ilvl="0" w:tplc="DB26C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E60FB6">
      <w:start w:val="1"/>
      <w:numFmt w:val="lowerLetter"/>
      <w:lvlText w:val="%2."/>
      <w:lvlJc w:val="left"/>
      <w:pPr>
        <w:ind w:left="1789" w:hanging="360"/>
      </w:pPr>
    </w:lvl>
    <w:lvl w:ilvl="2" w:tplc="2CA86E06">
      <w:start w:val="1"/>
      <w:numFmt w:val="lowerRoman"/>
      <w:lvlText w:val="%3."/>
      <w:lvlJc w:val="right"/>
      <w:pPr>
        <w:ind w:left="2509" w:hanging="180"/>
      </w:pPr>
    </w:lvl>
    <w:lvl w:ilvl="3" w:tplc="76109FF8">
      <w:start w:val="1"/>
      <w:numFmt w:val="decimal"/>
      <w:lvlText w:val="%4."/>
      <w:lvlJc w:val="left"/>
      <w:pPr>
        <w:ind w:left="3229" w:hanging="360"/>
      </w:pPr>
    </w:lvl>
    <w:lvl w:ilvl="4" w:tplc="8A58B5A8">
      <w:start w:val="1"/>
      <w:numFmt w:val="lowerLetter"/>
      <w:lvlText w:val="%5."/>
      <w:lvlJc w:val="left"/>
      <w:pPr>
        <w:ind w:left="3949" w:hanging="360"/>
      </w:pPr>
    </w:lvl>
    <w:lvl w:ilvl="5" w:tplc="7278EBB2">
      <w:start w:val="1"/>
      <w:numFmt w:val="lowerRoman"/>
      <w:lvlText w:val="%6."/>
      <w:lvlJc w:val="right"/>
      <w:pPr>
        <w:ind w:left="4669" w:hanging="180"/>
      </w:pPr>
    </w:lvl>
    <w:lvl w:ilvl="6" w:tplc="C8A298EE">
      <w:start w:val="1"/>
      <w:numFmt w:val="decimal"/>
      <w:lvlText w:val="%7."/>
      <w:lvlJc w:val="left"/>
      <w:pPr>
        <w:ind w:left="5389" w:hanging="360"/>
      </w:pPr>
    </w:lvl>
    <w:lvl w:ilvl="7" w:tplc="83BC23B4">
      <w:start w:val="1"/>
      <w:numFmt w:val="lowerLetter"/>
      <w:lvlText w:val="%8."/>
      <w:lvlJc w:val="left"/>
      <w:pPr>
        <w:ind w:left="6109" w:hanging="360"/>
      </w:pPr>
    </w:lvl>
    <w:lvl w:ilvl="8" w:tplc="265AA06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C579CA"/>
    <w:multiLevelType w:val="hybridMultilevel"/>
    <w:tmpl w:val="32A2BDCE"/>
    <w:lvl w:ilvl="0" w:tplc="F7A8802E">
      <w:start w:val="1"/>
      <w:numFmt w:val="decimal"/>
      <w:lvlText w:val="%1."/>
      <w:lvlJc w:val="left"/>
    </w:lvl>
    <w:lvl w:ilvl="1" w:tplc="DE3AE1F6">
      <w:start w:val="1"/>
      <w:numFmt w:val="lowerLetter"/>
      <w:lvlText w:val="%2."/>
      <w:lvlJc w:val="left"/>
      <w:pPr>
        <w:ind w:left="1440" w:hanging="360"/>
      </w:pPr>
    </w:lvl>
    <w:lvl w:ilvl="2" w:tplc="5DC48AF6">
      <w:start w:val="1"/>
      <w:numFmt w:val="lowerRoman"/>
      <w:lvlText w:val="%3."/>
      <w:lvlJc w:val="right"/>
      <w:pPr>
        <w:ind w:left="2160" w:hanging="180"/>
      </w:pPr>
    </w:lvl>
    <w:lvl w:ilvl="3" w:tplc="6F90450E">
      <w:start w:val="1"/>
      <w:numFmt w:val="decimal"/>
      <w:lvlText w:val="%4."/>
      <w:lvlJc w:val="left"/>
      <w:pPr>
        <w:ind w:left="2880" w:hanging="360"/>
      </w:pPr>
    </w:lvl>
    <w:lvl w:ilvl="4" w:tplc="A1000F82">
      <w:start w:val="1"/>
      <w:numFmt w:val="lowerLetter"/>
      <w:lvlText w:val="%5."/>
      <w:lvlJc w:val="left"/>
      <w:pPr>
        <w:ind w:left="3600" w:hanging="360"/>
      </w:pPr>
    </w:lvl>
    <w:lvl w:ilvl="5" w:tplc="7506FB3E">
      <w:start w:val="1"/>
      <w:numFmt w:val="lowerRoman"/>
      <w:lvlText w:val="%6."/>
      <w:lvlJc w:val="right"/>
      <w:pPr>
        <w:ind w:left="4320" w:hanging="180"/>
      </w:pPr>
    </w:lvl>
    <w:lvl w:ilvl="6" w:tplc="3B20CB2C">
      <w:start w:val="1"/>
      <w:numFmt w:val="decimal"/>
      <w:lvlText w:val="%7."/>
      <w:lvlJc w:val="left"/>
      <w:pPr>
        <w:ind w:left="5040" w:hanging="360"/>
      </w:pPr>
    </w:lvl>
    <w:lvl w:ilvl="7" w:tplc="E000DB20">
      <w:start w:val="1"/>
      <w:numFmt w:val="lowerLetter"/>
      <w:lvlText w:val="%8."/>
      <w:lvlJc w:val="left"/>
      <w:pPr>
        <w:ind w:left="5760" w:hanging="360"/>
      </w:pPr>
    </w:lvl>
    <w:lvl w:ilvl="8" w:tplc="12E64C1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9260A"/>
    <w:multiLevelType w:val="hybridMultilevel"/>
    <w:tmpl w:val="EE084D44"/>
    <w:lvl w:ilvl="0" w:tplc="95F0B1E0">
      <w:start w:val="1"/>
      <w:numFmt w:val="decimal"/>
      <w:lvlText w:val="%1."/>
      <w:lvlJc w:val="left"/>
    </w:lvl>
    <w:lvl w:ilvl="1" w:tplc="5D6EE16C">
      <w:start w:val="1"/>
      <w:numFmt w:val="lowerLetter"/>
      <w:lvlText w:val="%2."/>
      <w:lvlJc w:val="left"/>
      <w:pPr>
        <w:ind w:left="1440" w:hanging="360"/>
      </w:pPr>
    </w:lvl>
    <w:lvl w:ilvl="2" w:tplc="A5F8A0AC">
      <w:start w:val="1"/>
      <w:numFmt w:val="lowerRoman"/>
      <w:lvlText w:val="%3."/>
      <w:lvlJc w:val="right"/>
      <w:pPr>
        <w:ind w:left="2160" w:hanging="180"/>
      </w:pPr>
    </w:lvl>
    <w:lvl w:ilvl="3" w:tplc="6B9CD854">
      <w:start w:val="1"/>
      <w:numFmt w:val="decimal"/>
      <w:lvlText w:val="%4."/>
      <w:lvlJc w:val="left"/>
      <w:pPr>
        <w:ind w:left="2880" w:hanging="360"/>
      </w:pPr>
    </w:lvl>
    <w:lvl w:ilvl="4" w:tplc="BDAE4F06">
      <w:start w:val="1"/>
      <w:numFmt w:val="lowerLetter"/>
      <w:lvlText w:val="%5."/>
      <w:lvlJc w:val="left"/>
      <w:pPr>
        <w:ind w:left="3600" w:hanging="360"/>
      </w:pPr>
    </w:lvl>
    <w:lvl w:ilvl="5" w:tplc="12B4C994">
      <w:start w:val="1"/>
      <w:numFmt w:val="lowerRoman"/>
      <w:lvlText w:val="%6."/>
      <w:lvlJc w:val="right"/>
      <w:pPr>
        <w:ind w:left="4320" w:hanging="180"/>
      </w:pPr>
    </w:lvl>
    <w:lvl w:ilvl="6" w:tplc="B85E8426">
      <w:start w:val="1"/>
      <w:numFmt w:val="decimal"/>
      <w:lvlText w:val="%7."/>
      <w:lvlJc w:val="left"/>
      <w:pPr>
        <w:ind w:left="5040" w:hanging="360"/>
      </w:pPr>
    </w:lvl>
    <w:lvl w:ilvl="7" w:tplc="0A1A08D0">
      <w:start w:val="1"/>
      <w:numFmt w:val="lowerLetter"/>
      <w:lvlText w:val="%8."/>
      <w:lvlJc w:val="left"/>
      <w:pPr>
        <w:ind w:left="5760" w:hanging="360"/>
      </w:pPr>
    </w:lvl>
    <w:lvl w:ilvl="8" w:tplc="8200B1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64EE8"/>
    <w:multiLevelType w:val="hybridMultilevel"/>
    <w:tmpl w:val="BC3A922E"/>
    <w:lvl w:ilvl="0" w:tplc="78024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E5ADD1C">
      <w:start w:val="1"/>
      <w:numFmt w:val="lowerLetter"/>
      <w:lvlText w:val="%2."/>
      <w:lvlJc w:val="left"/>
      <w:pPr>
        <w:ind w:left="1800" w:hanging="360"/>
      </w:pPr>
    </w:lvl>
    <w:lvl w:ilvl="2" w:tplc="0762B29E">
      <w:start w:val="1"/>
      <w:numFmt w:val="lowerRoman"/>
      <w:lvlText w:val="%3."/>
      <w:lvlJc w:val="right"/>
      <w:pPr>
        <w:ind w:left="2520" w:hanging="180"/>
      </w:pPr>
    </w:lvl>
    <w:lvl w:ilvl="3" w:tplc="FD7E7D3A">
      <w:start w:val="1"/>
      <w:numFmt w:val="decimal"/>
      <w:lvlText w:val="%4."/>
      <w:lvlJc w:val="left"/>
      <w:pPr>
        <w:ind w:left="3240" w:hanging="360"/>
      </w:pPr>
    </w:lvl>
    <w:lvl w:ilvl="4" w:tplc="A08A3528">
      <w:start w:val="1"/>
      <w:numFmt w:val="lowerLetter"/>
      <w:lvlText w:val="%5."/>
      <w:lvlJc w:val="left"/>
      <w:pPr>
        <w:ind w:left="3960" w:hanging="360"/>
      </w:pPr>
    </w:lvl>
    <w:lvl w:ilvl="5" w:tplc="D1924FDA">
      <w:start w:val="1"/>
      <w:numFmt w:val="lowerRoman"/>
      <w:lvlText w:val="%6."/>
      <w:lvlJc w:val="right"/>
      <w:pPr>
        <w:ind w:left="4680" w:hanging="180"/>
      </w:pPr>
    </w:lvl>
    <w:lvl w:ilvl="6" w:tplc="EC448D4E">
      <w:start w:val="1"/>
      <w:numFmt w:val="decimal"/>
      <w:lvlText w:val="%7."/>
      <w:lvlJc w:val="left"/>
      <w:pPr>
        <w:ind w:left="5400" w:hanging="360"/>
      </w:pPr>
    </w:lvl>
    <w:lvl w:ilvl="7" w:tplc="6CE647D6">
      <w:start w:val="1"/>
      <w:numFmt w:val="lowerLetter"/>
      <w:lvlText w:val="%8."/>
      <w:lvlJc w:val="left"/>
      <w:pPr>
        <w:ind w:left="6120" w:hanging="360"/>
      </w:pPr>
    </w:lvl>
    <w:lvl w:ilvl="8" w:tplc="72C8F54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F054CE"/>
    <w:multiLevelType w:val="hybridMultilevel"/>
    <w:tmpl w:val="53E844A4"/>
    <w:lvl w:ilvl="0" w:tplc="99CC9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5004E8E">
      <w:start w:val="1"/>
      <w:numFmt w:val="lowerLetter"/>
      <w:lvlText w:val="%2."/>
      <w:lvlJc w:val="left"/>
      <w:pPr>
        <w:ind w:left="1789" w:hanging="360"/>
      </w:pPr>
    </w:lvl>
    <w:lvl w:ilvl="2" w:tplc="20084D52">
      <w:start w:val="1"/>
      <w:numFmt w:val="lowerRoman"/>
      <w:lvlText w:val="%3."/>
      <w:lvlJc w:val="right"/>
      <w:pPr>
        <w:ind w:left="2509" w:hanging="180"/>
      </w:pPr>
    </w:lvl>
    <w:lvl w:ilvl="3" w:tplc="97900112">
      <w:start w:val="1"/>
      <w:numFmt w:val="decimal"/>
      <w:lvlText w:val="%4."/>
      <w:lvlJc w:val="left"/>
      <w:pPr>
        <w:ind w:left="3229" w:hanging="360"/>
      </w:pPr>
    </w:lvl>
    <w:lvl w:ilvl="4" w:tplc="8280EAAC">
      <w:start w:val="1"/>
      <w:numFmt w:val="lowerLetter"/>
      <w:lvlText w:val="%5."/>
      <w:lvlJc w:val="left"/>
      <w:pPr>
        <w:ind w:left="3949" w:hanging="360"/>
      </w:pPr>
    </w:lvl>
    <w:lvl w:ilvl="5" w:tplc="7D046C1E">
      <w:start w:val="1"/>
      <w:numFmt w:val="lowerRoman"/>
      <w:lvlText w:val="%6."/>
      <w:lvlJc w:val="right"/>
      <w:pPr>
        <w:ind w:left="4669" w:hanging="180"/>
      </w:pPr>
    </w:lvl>
    <w:lvl w:ilvl="6" w:tplc="1ADCF490">
      <w:start w:val="1"/>
      <w:numFmt w:val="decimal"/>
      <w:lvlText w:val="%7."/>
      <w:lvlJc w:val="left"/>
      <w:pPr>
        <w:ind w:left="5389" w:hanging="360"/>
      </w:pPr>
    </w:lvl>
    <w:lvl w:ilvl="7" w:tplc="DDE2EBE2">
      <w:start w:val="1"/>
      <w:numFmt w:val="lowerLetter"/>
      <w:lvlText w:val="%8."/>
      <w:lvlJc w:val="left"/>
      <w:pPr>
        <w:ind w:left="6109" w:hanging="360"/>
      </w:pPr>
    </w:lvl>
    <w:lvl w:ilvl="8" w:tplc="D52A337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BB33A7"/>
    <w:multiLevelType w:val="multilevel"/>
    <w:tmpl w:val="0EE847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Calibri" w:hAnsi="Times New Roman" w:cstheme="minorBidi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3F1608"/>
    <w:multiLevelType w:val="multilevel"/>
    <w:tmpl w:val="674C3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Zero"/>
      <w:lvlText w:val="%1.%2.%3.%4."/>
      <w:lvlJc w:val="left"/>
      <w:pPr>
        <w:ind w:left="2487" w:hanging="1080"/>
      </w:pPr>
    </w:lvl>
    <w:lvl w:ilvl="4">
      <w:start w:val="1"/>
      <w:numFmt w:val="decimalZero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2"/>
  </w:num>
  <w:num w:numId="6">
    <w:abstractNumId w:val="2"/>
  </w:num>
  <w:num w:numId="7">
    <w:abstractNumId w:val="10"/>
  </w:num>
  <w:num w:numId="8">
    <w:abstractNumId w:val="11"/>
  </w:num>
  <w:num w:numId="9">
    <w:abstractNumId w:val="7"/>
  </w:num>
  <w:num w:numId="10">
    <w:abstractNumId w:val="5"/>
  </w:num>
  <w:num w:numId="11">
    <w:abstractNumId w:val="8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5B"/>
    <w:rsid w:val="0064464B"/>
    <w:rsid w:val="0066735B"/>
    <w:rsid w:val="0089525A"/>
    <w:rsid w:val="0091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E5B19-CAF2-41B1-8049-71A1C6F9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 w:firstLine="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0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ate=13.05.2024" TargetMode="External"/><Relationship Id="rId13" Type="http://schemas.openxmlformats.org/officeDocument/2006/relationships/hyperlink" Target="mailto:FinogenovaYM@admhmao.ru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leeva@ugranko.ru.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gin@ugranko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39201&amp;date=13.05.20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@ugranko.ru" TargetMode="External"/><Relationship Id="rId14" Type="http://schemas.openxmlformats.org/officeDocument/2006/relationships/hyperlink" Target="https://depeconom.admhmao.ru/informatsiya-dlya-negosudarstvennykh-organizatsiy-v-tom-chisle-so-nko/konkur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980A6-E9F2-4469-A666-0C3DA7AF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Пушилова Юлия Александровна</dc:creator>
  <cp:keywords/>
  <dc:description/>
  <cp:lastModifiedBy>Шулакова Виктория Николаевна</cp:lastModifiedBy>
  <cp:revision>2</cp:revision>
  <dcterms:created xsi:type="dcterms:W3CDTF">2025-08-15T04:58:00Z</dcterms:created>
  <dcterms:modified xsi:type="dcterms:W3CDTF">2025-08-15T04:58:00Z</dcterms:modified>
</cp:coreProperties>
</file>